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B6069" w14:textId="2EA728DA" w:rsidR="004A58E7" w:rsidRDefault="005C51E5" w:rsidP="002C108C">
      <w:pPr>
        <w:pStyle w:val="Ttulo1"/>
      </w:pPr>
      <w:r>
        <w:t>Guía para construir preguntas que se usarán en un video</w:t>
      </w:r>
      <w:r w:rsidR="009A29CF">
        <w:t xml:space="preserve"> educativo</w:t>
      </w:r>
      <w:r>
        <w:t xml:space="preserve"> interactivo</w:t>
      </w:r>
    </w:p>
    <w:p w14:paraId="63B8A33E" w14:textId="3D5B75D0" w:rsidR="005C51E5" w:rsidRDefault="005C51E5" w:rsidP="005C51E5">
      <w:pPr>
        <w:jc w:val="center"/>
      </w:pPr>
    </w:p>
    <w:p w14:paraId="78C382CD" w14:textId="784A11F4" w:rsidR="005C51E5" w:rsidRDefault="00A04B7D" w:rsidP="00A04B7D">
      <w:r>
        <w:t>Siga los dos siguientes pasos para construir preguntas. Siempre tenga present</w:t>
      </w:r>
      <w:r w:rsidR="006435EA">
        <w:t>e</w:t>
      </w:r>
      <w:r>
        <w:t xml:space="preserve"> el objetivo comunicacional que identificó </w:t>
      </w:r>
      <w:r w:rsidR="006435EA">
        <w:t>para su video</w:t>
      </w:r>
      <w:r>
        <w:t xml:space="preserve">. </w:t>
      </w:r>
    </w:p>
    <w:p w14:paraId="4C9FABAC" w14:textId="2489C89E" w:rsidR="006435EA" w:rsidRDefault="006435EA" w:rsidP="00A04B7D"/>
    <w:p w14:paraId="54E214C9" w14:textId="091FB7BC" w:rsidR="006435EA" w:rsidRPr="002C108C" w:rsidRDefault="006435EA" w:rsidP="006435EA">
      <w:pPr>
        <w:rPr>
          <w:b/>
          <w:bCs/>
        </w:rPr>
      </w:pPr>
      <w:r w:rsidRPr="002C108C">
        <w:rPr>
          <w:b/>
          <w:bCs/>
        </w:rPr>
        <w:t>1. Identificar cómo usará la información obtenida con las preguntas en el proceso de aprendizaje de sus estudiantes.</w:t>
      </w:r>
    </w:p>
    <w:p w14:paraId="20D86A5C" w14:textId="4AE9A9CD" w:rsidR="002E26B2" w:rsidRDefault="002E26B2" w:rsidP="002E26B2">
      <w:pPr>
        <w:rPr>
          <w:i/>
          <w:iCs/>
          <w:sz w:val="22"/>
          <w:szCs w:val="20"/>
        </w:rPr>
      </w:pPr>
      <w:r w:rsidRPr="002C108C">
        <w:rPr>
          <w:i/>
          <w:iCs/>
          <w:sz w:val="22"/>
          <w:szCs w:val="20"/>
        </w:rPr>
        <w:t>Edpuzzle permite obtener reportes en tiempo real sobre las respuestas que han dado los estudiantes a las preguntas dentro de los videos interactivos. Estos reportes incluyen datos como el porcentaje de respuestas por cada opción o los tiempos que tardaron los estudiantes en responder, entre otros datos más. Además, posibilitan brindar retroalimentación inmediata al estudiante frente a su respuesta. Esto permite que el profesor tenga un panorama general del avance del curso y de cada uno de los estudiantes que lo conforman. Al diseñar las actividades puede prever la identificación de errores típicos como una forma de retroalimentar o el uso de modelos de buen desempeño como una forma de guiar la práctica y el aprendizaje. Identificar en dónde se encuentran las dificultades de comprensión por parte de sus estudiantes de manera temprana, es decir, durante el proceso y no al momento de la evaluación sumativa, es útil para decidir en qué profundizar o cómo facilitar los propósitos de aprendizaje.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2C108C" w14:paraId="74E3207A" w14:textId="77777777" w:rsidTr="002C108C">
        <w:tc>
          <w:tcPr>
            <w:tcW w:w="9352" w:type="dxa"/>
          </w:tcPr>
          <w:p w14:paraId="6EAC53CD" w14:textId="77777777" w:rsidR="002C108C" w:rsidRDefault="002C108C" w:rsidP="002E26B2"/>
          <w:p w14:paraId="018571D7" w14:textId="77777777" w:rsidR="002C108C" w:rsidRDefault="002C108C" w:rsidP="002E26B2"/>
          <w:p w14:paraId="29446C6B" w14:textId="77777777" w:rsidR="002C108C" w:rsidRDefault="002C108C" w:rsidP="002E26B2"/>
          <w:p w14:paraId="395FA38E" w14:textId="77777777" w:rsidR="002C108C" w:rsidRDefault="002C108C" w:rsidP="002E26B2"/>
          <w:p w14:paraId="482289F2" w14:textId="77777777" w:rsidR="002C108C" w:rsidRDefault="002C108C" w:rsidP="002E26B2"/>
          <w:p w14:paraId="2215BAD1" w14:textId="77777777" w:rsidR="002C108C" w:rsidRDefault="002C108C" w:rsidP="002E26B2"/>
          <w:p w14:paraId="1B915E89" w14:textId="77777777" w:rsidR="002C108C" w:rsidRDefault="002C108C" w:rsidP="002E26B2"/>
          <w:p w14:paraId="7D9EC920" w14:textId="77777777" w:rsidR="002C108C" w:rsidRDefault="002C108C" w:rsidP="002E26B2"/>
          <w:p w14:paraId="677A2AE6" w14:textId="77777777" w:rsidR="002C108C" w:rsidRDefault="002C108C" w:rsidP="002E26B2"/>
          <w:p w14:paraId="4ABD5324" w14:textId="77777777" w:rsidR="002C108C" w:rsidRDefault="002C108C" w:rsidP="002E26B2"/>
          <w:p w14:paraId="0E552E6F" w14:textId="54CCAAB2" w:rsidR="002C108C" w:rsidRDefault="002C108C" w:rsidP="002E26B2"/>
        </w:tc>
      </w:tr>
    </w:tbl>
    <w:p w14:paraId="012404A7" w14:textId="5DD332B6" w:rsidR="002C108C" w:rsidRPr="002C108C" w:rsidRDefault="002C108C" w:rsidP="002E26B2"/>
    <w:p w14:paraId="20B38390" w14:textId="77777777" w:rsidR="002C108C" w:rsidRDefault="002C108C" w:rsidP="002E26B2">
      <w:pPr>
        <w:rPr>
          <w:b/>
          <w:bCs/>
        </w:rPr>
      </w:pPr>
    </w:p>
    <w:p w14:paraId="0E03ECB9" w14:textId="2DD00744" w:rsidR="005861A3" w:rsidRPr="002C108C" w:rsidRDefault="005861A3" w:rsidP="002E26B2">
      <w:pPr>
        <w:rPr>
          <w:b/>
          <w:bCs/>
        </w:rPr>
      </w:pPr>
      <w:r w:rsidRPr="002C108C">
        <w:rPr>
          <w:b/>
          <w:bCs/>
        </w:rPr>
        <w:lastRenderedPageBreak/>
        <w:t xml:space="preserve">2. Construir las preguntas que tendrá el video </w:t>
      </w:r>
    </w:p>
    <w:p w14:paraId="5ED10554" w14:textId="6D096347" w:rsidR="00A82DB1" w:rsidRPr="002C108C" w:rsidRDefault="005861A3" w:rsidP="004B2002">
      <w:pPr>
        <w:rPr>
          <w:i/>
          <w:iCs/>
          <w:sz w:val="22"/>
          <w:szCs w:val="20"/>
        </w:rPr>
      </w:pPr>
      <w:r w:rsidRPr="002C108C">
        <w:rPr>
          <w:i/>
          <w:iCs/>
          <w:sz w:val="22"/>
          <w:szCs w:val="20"/>
        </w:rPr>
        <w:t>El tipo de preguntas responderá a la dinámica que quiera crear, al tipo de conocimiento o propósito que quiere conseguir y al tipo de retroalimentación o acompañamiento que quiere lograr.</w:t>
      </w:r>
      <w:r w:rsidR="004B2002" w:rsidRPr="002C108C">
        <w:rPr>
          <w:i/>
          <w:iCs/>
          <w:sz w:val="22"/>
          <w:szCs w:val="20"/>
        </w:rPr>
        <w:t xml:space="preserve"> Por esto, desde una visión de la taxonomía de Bloom, se sugiere que las preguntas se muevan en los siguientes niveles:</w:t>
      </w:r>
    </w:p>
    <w:p w14:paraId="3A0AB79B" w14:textId="21CAE635" w:rsidR="00A82DB1" w:rsidRPr="002C108C" w:rsidRDefault="00A82DB1" w:rsidP="004B2002">
      <w:pPr>
        <w:rPr>
          <w:i/>
          <w:iCs/>
          <w:sz w:val="22"/>
          <w:szCs w:val="20"/>
        </w:rPr>
      </w:pPr>
      <w:r w:rsidRPr="002C108C">
        <w:rPr>
          <w:b/>
          <w:bCs/>
          <w:i/>
          <w:iCs/>
          <w:sz w:val="22"/>
          <w:szCs w:val="20"/>
        </w:rPr>
        <w:t>Conocimiento:</w:t>
      </w:r>
      <w:r w:rsidRPr="002C108C">
        <w:rPr>
          <w:i/>
          <w:iCs/>
          <w:sz w:val="22"/>
          <w:szCs w:val="20"/>
        </w:rPr>
        <w:t xml:space="preserve"> observar y recordar información.</w:t>
      </w:r>
    </w:p>
    <w:p w14:paraId="5853E356" w14:textId="7FEE503F" w:rsidR="00A82DB1" w:rsidRPr="002C108C" w:rsidRDefault="00A82DB1" w:rsidP="004B2002">
      <w:pPr>
        <w:rPr>
          <w:i/>
          <w:iCs/>
          <w:sz w:val="22"/>
          <w:szCs w:val="20"/>
        </w:rPr>
      </w:pPr>
      <w:r w:rsidRPr="002C108C">
        <w:rPr>
          <w:b/>
          <w:bCs/>
          <w:i/>
          <w:iCs/>
          <w:sz w:val="22"/>
          <w:szCs w:val="20"/>
        </w:rPr>
        <w:t>Comprensión:</w:t>
      </w:r>
      <w:r w:rsidRPr="002C108C">
        <w:rPr>
          <w:i/>
          <w:iCs/>
          <w:sz w:val="22"/>
          <w:szCs w:val="20"/>
        </w:rPr>
        <w:t xml:space="preserve"> entender, interpretar, agrupar. </w:t>
      </w:r>
    </w:p>
    <w:p w14:paraId="6B701559" w14:textId="0BE5A328" w:rsidR="00A82DB1" w:rsidRPr="002C108C" w:rsidRDefault="00A82DB1" w:rsidP="004B2002">
      <w:pPr>
        <w:rPr>
          <w:i/>
          <w:iCs/>
          <w:sz w:val="22"/>
          <w:szCs w:val="20"/>
        </w:rPr>
      </w:pPr>
      <w:r w:rsidRPr="002C108C">
        <w:rPr>
          <w:b/>
          <w:bCs/>
          <w:i/>
          <w:iCs/>
          <w:sz w:val="22"/>
          <w:szCs w:val="20"/>
        </w:rPr>
        <w:t>Aplicación:</w:t>
      </w:r>
      <w:r w:rsidRPr="002C108C">
        <w:rPr>
          <w:i/>
          <w:iCs/>
          <w:sz w:val="22"/>
          <w:szCs w:val="20"/>
        </w:rPr>
        <w:t xml:space="preserve"> utilizar lo que ha aprendido para completar un problema o abordar una situación nueva. </w:t>
      </w:r>
    </w:p>
    <w:p w14:paraId="223D116A" w14:textId="03B0F992" w:rsidR="00A82DB1" w:rsidRPr="002C108C" w:rsidRDefault="00A82DB1" w:rsidP="004B2002">
      <w:pPr>
        <w:rPr>
          <w:i/>
          <w:iCs/>
          <w:sz w:val="22"/>
          <w:szCs w:val="20"/>
        </w:rPr>
      </w:pPr>
      <w:r w:rsidRPr="002C108C">
        <w:rPr>
          <w:b/>
          <w:bCs/>
          <w:i/>
          <w:iCs/>
          <w:sz w:val="22"/>
          <w:szCs w:val="20"/>
        </w:rPr>
        <w:t>Análisis:</w:t>
      </w:r>
      <w:r w:rsidRPr="002C108C">
        <w:rPr>
          <w:i/>
          <w:iCs/>
          <w:sz w:val="22"/>
          <w:szCs w:val="20"/>
        </w:rPr>
        <w:t xml:space="preserve"> encontrar patrones y componentes. Organizar las partes que componen un todo. Reconocer significados ocultos. </w:t>
      </w:r>
    </w:p>
    <w:p w14:paraId="5C990808" w14:textId="376306D1" w:rsidR="00A82DB1" w:rsidRPr="002C108C" w:rsidRDefault="00A82DB1" w:rsidP="004B2002">
      <w:pPr>
        <w:rPr>
          <w:i/>
          <w:iCs/>
          <w:sz w:val="22"/>
          <w:szCs w:val="20"/>
        </w:rPr>
      </w:pPr>
      <w:r w:rsidRPr="002C108C">
        <w:rPr>
          <w:b/>
          <w:bCs/>
          <w:i/>
          <w:iCs/>
          <w:sz w:val="22"/>
          <w:szCs w:val="20"/>
        </w:rPr>
        <w:t>Síntesis:</w:t>
      </w:r>
      <w:r w:rsidRPr="002C108C">
        <w:rPr>
          <w:i/>
          <w:iCs/>
          <w:sz w:val="22"/>
          <w:szCs w:val="20"/>
        </w:rPr>
        <w:t xml:space="preserve"> crear aplicando conocimiento y habilidades desarrolladas. Integrar, combinan, planear. Proponer nuevas maneras de hacer. Predecir y generalizar a partir de datos suministrados.</w:t>
      </w:r>
    </w:p>
    <w:p w14:paraId="2EA1D7F6" w14:textId="4E903AFB" w:rsidR="00A82DB1" w:rsidRPr="002C108C" w:rsidRDefault="00A82DB1" w:rsidP="004B2002">
      <w:pPr>
        <w:rPr>
          <w:i/>
          <w:iCs/>
          <w:sz w:val="22"/>
          <w:szCs w:val="20"/>
        </w:rPr>
      </w:pPr>
      <w:r w:rsidRPr="002C108C">
        <w:rPr>
          <w:b/>
          <w:bCs/>
          <w:i/>
          <w:iCs/>
          <w:sz w:val="22"/>
          <w:szCs w:val="20"/>
        </w:rPr>
        <w:t>Evaluación:</w:t>
      </w:r>
      <w:r w:rsidRPr="002C108C">
        <w:rPr>
          <w:i/>
          <w:iCs/>
          <w:sz w:val="22"/>
          <w:szCs w:val="20"/>
        </w:rPr>
        <w:t xml:space="preserve"> emitir juicios sobre la base de criterios prestablecidos. Escoger basándose en argumentos razonables</w:t>
      </w:r>
      <w:r w:rsidR="008C7B47" w:rsidRPr="002C108C">
        <w:rPr>
          <w:i/>
          <w:iCs/>
          <w:sz w:val="22"/>
          <w:szCs w:val="20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2C108C" w14:paraId="6081A6C1" w14:textId="77777777" w:rsidTr="002C108C">
        <w:tc>
          <w:tcPr>
            <w:tcW w:w="9352" w:type="dxa"/>
          </w:tcPr>
          <w:p w14:paraId="04376658" w14:textId="77777777" w:rsidR="002C108C" w:rsidRDefault="002C108C" w:rsidP="004B2002"/>
          <w:p w14:paraId="183E7408" w14:textId="77777777" w:rsidR="002C108C" w:rsidRDefault="002C108C" w:rsidP="004B2002"/>
          <w:p w14:paraId="32F8A0BF" w14:textId="77777777" w:rsidR="002C108C" w:rsidRDefault="002C108C" w:rsidP="004B2002"/>
          <w:p w14:paraId="1075A5A8" w14:textId="77777777" w:rsidR="002C108C" w:rsidRDefault="002C108C" w:rsidP="004B2002"/>
          <w:p w14:paraId="7A0751BF" w14:textId="77777777" w:rsidR="002C108C" w:rsidRDefault="002C108C" w:rsidP="004B2002"/>
          <w:p w14:paraId="4DAC9FEA" w14:textId="77777777" w:rsidR="002C108C" w:rsidRDefault="002C108C" w:rsidP="004B2002"/>
          <w:p w14:paraId="265FD977" w14:textId="77777777" w:rsidR="002C108C" w:rsidRDefault="002C108C" w:rsidP="004B2002"/>
          <w:p w14:paraId="4A66E919" w14:textId="77777777" w:rsidR="002C108C" w:rsidRDefault="002C108C" w:rsidP="004B2002"/>
          <w:p w14:paraId="2043734F" w14:textId="77777777" w:rsidR="002C108C" w:rsidRDefault="002C108C" w:rsidP="004B2002"/>
          <w:p w14:paraId="073EA70A" w14:textId="77777777" w:rsidR="002C108C" w:rsidRDefault="002C108C" w:rsidP="004B2002"/>
          <w:p w14:paraId="13B53BF4" w14:textId="77777777" w:rsidR="002C108C" w:rsidRDefault="002C108C" w:rsidP="004B2002"/>
          <w:p w14:paraId="171195C3" w14:textId="77777777" w:rsidR="002C108C" w:rsidRDefault="002C108C" w:rsidP="004B2002"/>
          <w:p w14:paraId="77F38E06" w14:textId="77777777" w:rsidR="002C108C" w:rsidRDefault="002C108C" w:rsidP="004B2002"/>
          <w:p w14:paraId="6B9C788A" w14:textId="77777777" w:rsidR="002C108C" w:rsidRDefault="002C108C" w:rsidP="004B2002"/>
          <w:p w14:paraId="66F8592B" w14:textId="45D49BBD" w:rsidR="002C108C" w:rsidRDefault="002C108C" w:rsidP="004B2002"/>
        </w:tc>
      </w:tr>
    </w:tbl>
    <w:p w14:paraId="5B9C43F4" w14:textId="77777777" w:rsidR="002C108C" w:rsidRPr="004A58E7" w:rsidRDefault="002C108C" w:rsidP="004B2002"/>
    <w:sectPr w:rsidR="002C108C" w:rsidRPr="004A58E7" w:rsidSect="00A96844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68"/>
    <w:rsid w:val="0001382B"/>
    <w:rsid w:val="00032ECE"/>
    <w:rsid w:val="000539B4"/>
    <w:rsid w:val="0006593C"/>
    <w:rsid w:val="000F57EA"/>
    <w:rsid w:val="00102FD3"/>
    <w:rsid w:val="00137991"/>
    <w:rsid w:val="001C044B"/>
    <w:rsid w:val="001E40EF"/>
    <w:rsid w:val="00220B68"/>
    <w:rsid w:val="00271D7E"/>
    <w:rsid w:val="002C108C"/>
    <w:rsid w:val="002E1D82"/>
    <w:rsid w:val="002E26B2"/>
    <w:rsid w:val="002F12EB"/>
    <w:rsid w:val="00300365"/>
    <w:rsid w:val="003A03D7"/>
    <w:rsid w:val="00400214"/>
    <w:rsid w:val="00485FDA"/>
    <w:rsid w:val="004A58E7"/>
    <w:rsid w:val="004B2002"/>
    <w:rsid w:val="00542B00"/>
    <w:rsid w:val="005861A3"/>
    <w:rsid w:val="005C51E5"/>
    <w:rsid w:val="006435EA"/>
    <w:rsid w:val="006C7DFB"/>
    <w:rsid w:val="006E0441"/>
    <w:rsid w:val="007650FB"/>
    <w:rsid w:val="007703EC"/>
    <w:rsid w:val="00784D1B"/>
    <w:rsid w:val="008970AA"/>
    <w:rsid w:val="008C7B47"/>
    <w:rsid w:val="0094061C"/>
    <w:rsid w:val="009809E8"/>
    <w:rsid w:val="009A29CF"/>
    <w:rsid w:val="009B3814"/>
    <w:rsid w:val="009F48C7"/>
    <w:rsid w:val="00A04B7D"/>
    <w:rsid w:val="00A46777"/>
    <w:rsid w:val="00A82DB1"/>
    <w:rsid w:val="00A96844"/>
    <w:rsid w:val="00B94014"/>
    <w:rsid w:val="00C21A1D"/>
    <w:rsid w:val="00CB2AB0"/>
    <w:rsid w:val="00D4542F"/>
    <w:rsid w:val="00E55815"/>
    <w:rsid w:val="00EE051B"/>
    <w:rsid w:val="00F40A0F"/>
    <w:rsid w:val="00FA48DA"/>
    <w:rsid w:val="00FC52E6"/>
    <w:rsid w:val="00FD3184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C914"/>
  <w15:chartTrackingRefBased/>
  <w15:docId w15:val="{EE062E7B-86FC-4793-BE1C-68CFD135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8E7"/>
    <w:pPr>
      <w:spacing w:after="0"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C108C"/>
    <w:pPr>
      <w:keepNext/>
      <w:keepLines/>
      <w:jc w:val="center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108C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table" w:styleId="Tablanormal1">
    <w:name w:val="Plain Table 1"/>
    <w:basedOn w:val="Tablanormal"/>
    <w:uiPriority w:val="41"/>
    <w:rsid w:val="007703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71D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1D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2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Marcel Lozano Tarazona</dc:creator>
  <cp:keywords/>
  <dc:description/>
  <cp:lastModifiedBy>Alvaro Marcel Lozano Tarazona</cp:lastModifiedBy>
  <cp:revision>23</cp:revision>
  <dcterms:created xsi:type="dcterms:W3CDTF">2020-11-15T21:10:00Z</dcterms:created>
  <dcterms:modified xsi:type="dcterms:W3CDTF">2020-11-27T22:48:00Z</dcterms:modified>
</cp:coreProperties>
</file>